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5382" w14:textId="116EB022" w:rsidR="006F274F" w:rsidRDefault="00FC69F8" w:rsidP="000145A5">
      <w:pPr>
        <w:spacing w:after="0"/>
        <w:jc w:val="center"/>
        <w:rPr>
          <w:b/>
          <w:bCs/>
        </w:rPr>
      </w:pPr>
      <w:r>
        <w:rPr>
          <w:b/>
          <w:bCs/>
        </w:rPr>
        <w:t>May 18, 2026-Revised</w:t>
      </w:r>
    </w:p>
    <w:p w14:paraId="1E50A0A1" w14:textId="77777777" w:rsidR="006F274F" w:rsidRDefault="006F274F" w:rsidP="000145A5">
      <w:pPr>
        <w:spacing w:after="0"/>
        <w:jc w:val="center"/>
        <w:rPr>
          <w:b/>
          <w:bCs/>
        </w:rPr>
      </w:pPr>
    </w:p>
    <w:p w14:paraId="12310B76" w14:textId="4BB949CA" w:rsidR="005251B9" w:rsidRPr="000145A5" w:rsidRDefault="005251B9" w:rsidP="000145A5">
      <w:pPr>
        <w:spacing w:after="0"/>
        <w:jc w:val="center"/>
        <w:rPr>
          <w:b/>
          <w:bCs/>
        </w:rPr>
      </w:pPr>
      <w:r w:rsidRPr="000145A5">
        <w:rPr>
          <w:b/>
          <w:bCs/>
        </w:rPr>
        <w:t>2026 NOTICE OF OFFICES TO BE VOTED FOR AT THE STATE GENERAL ELECTION</w:t>
      </w:r>
    </w:p>
    <w:p w14:paraId="104733EC" w14:textId="339A0266" w:rsidR="00E4425F" w:rsidRPr="000145A5" w:rsidRDefault="00251A29" w:rsidP="000145A5">
      <w:pPr>
        <w:spacing w:after="0"/>
        <w:jc w:val="center"/>
        <w:rPr>
          <w:b/>
          <w:bCs/>
        </w:rPr>
      </w:pPr>
      <w:r w:rsidRPr="000145A5">
        <w:rPr>
          <w:b/>
          <w:bCs/>
        </w:rPr>
        <w:t>Otter Tail County, Minnesota</w:t>
      </w:r>
    </w:p>
    <w:p w14:paraId="79C76CF3" w14:textId="77777777" w:rsidR="000145A5" w:rsidRDefault="000145A5" w:rsidP="005251B9">
      <w:pPr>
        <w:spacing w:line="240" w:lineRule="auto"/>
      </w:pPr>
    </w:p>
    <w:p w14:paraId="4FA974FA" w14:textId="4BE0E5B5" w:rsidR="005251B9" w:rsidRDefault="005251B9" w:rsidP="005251B9">
      <w:pPr>
        <w:spacing w:line="240" w:lineRule="auto"/>
      </w:pPr>
      <w:r>
        <w:t>The following is the notice of federal and state offices that will be voted for at the state general election to be held on Tuesday, November 3, 2026. The filing period for United States Senator, United States Representative, State Senator, State Representative, Governor and Lieutenant Governor, Secretary of State, State Auditor, Attorney General, Associate Justice of the Supreme Court, Judge of the Minnesota Court of Appeals, Judge of the District Court</w:t>
      </w:r>
      <w:r w:rsidR="003E31F1">
        <w:t xml:space="preserve"> and County Officials</w:t>
      </w:r>
      <w:r w:rsidR="0031045E">
        <w:t xml:space="preserve"> </w:t>
      </w:r>
      <w:r>
        <w:t xml:space="preserve"> begins at 8:00 a.m., Tuesday, May 19, 2026, and ends at 5:00 p.m., Tuesday, June 2, 2026.</w:t>
      </w:r>
    </w:p>
    <w:p w14:paraId="274805B5" w14:textId="77777777" w:rsidR="005251B9" w:rsidRDefault="005251B9" w:rsidP="005251B9">
      <w:r>
        <w:t>Note: Filing offices will be closed Monday, May 25, 2026, in observance of Memorial Day.</w:t>
      </w:r>
    </w:p>
    <w:p w14:paraId="4E39DD07" w14:textId="2E2142E7" w:rsidR="005251B9" w:rsidRDefault="005251B9" w:rsidP="005251B9">
      <w:pPr>
        <w:spacing w:line="240" w:lineRule="auto"/>
      </w:pPr>
      <w:r>
        <w:t>The place of filing for federal offices is the Office of the Secretary of State, Veterans Services Building, 20 West 12</w:t>
      </w:r>
      <w:r>
        <w:rPr>
          <w:rFonts w:ascii="Arial" w:hAnsi="Arial" w:cs="Arial"/>
        </w:rPr>
        <w:t>ᵗʰ</w:t>
      </w:r>
      <w:r>
        <w:t xml:space="preserve"> Street, St. Paul, MN 55155. The place of filing for state offices is with the Office of the Secretary of State or with the county auditor of the county in which the candidate resides. Otter Tail County candidates may file at the Government Services Building, Treasurer/Elections office, 510 W Fir Ave, Fergus Falls, MN 56537.</w:t>
      </w:r>
    </w:p>
    <w:p w14:paraId="6C3CAC20" w14:textId="5D1633FA" w:rsidR="005251B9" w:rsidRDefault="005251B9" w:rsidP="005251B9">
      <w:pPr>
        <w:spacing w:line="240" w:lineRule="auto"/>
      </w:pPr>
      <w:r>
        <w:t xml:space="preserve">Candidates may file in person or by </w:t>
      </w:r>
      <w:r w:rsidR="0031045E">
        <w:t>mail</w:t>
      </w:r>
      <w:r>
        <w:t xml:space="preserve"> if the filing is received during the filing period. Candidates who will be absent from the state during the filing period and meet the requirements of Minnesota Statutes section 204B.09, subdivision 1a, may arrange to file during the seven days immediately preceding the candidate’s absence from the state. </w:t>
      </w:r>
    </w:p>
    <w:p w14:paraId="350B4C86" w14:textId="54D78CAD" w:rsidR="005251B9" w:rsidRDefault="005251B9" w:rsidP="005251B9">
      <w:pPr>
        <w:spacing w:line="240" w:lineRule="auto"/>
      </w:pPr>
      <w:r>
        <w:t>This notice is provided pursuant to Minnesota Statutes section 204B.33 and is based on current law.</w:t>
      </w:r>
    </w:p>
    <w:p w14:paraId="625C3DD6" w14:textId="77777777" w:rsidR="005251B9" w:rsidRPr="002937E0" w:rsidRDefault="005251B9" w:rsidP="005251B9">
      <w:pPr>
        <w:jc w:val="center"/>
        <w:rPr>
          <w:b/>
          <w:bCs/>
        </w:rPr>
      </w:pPr>
      <w:r w:rsidRPr="002937E0">
        <w:rPr>
          <w:b/>
          <w:bCs/>
        </w:rPr>
        <w:t>FEDERAL OFFICES</w:t>
      </w:r>
    </w:p>
    <w:p w14:paraId="30EF3E51" w14:textId="268209A1" w:rsidR="005251B9" w:rsidRDefault="005251B9" w:rsidP="005251B9">
      <w:r w:rsidRPr="0085777D">
        <w:rPr>
          <w:b/>
          <w:bCs/>
        </w:rPr>
        <w:t xml:space="preserve">United States Senator </w:t>
      </w:r>
      <w:r w:rsidRPr="002619B3">
        <w:t>(1)</w:t>
      </w:r>
    </w:p>
    <w:p w14:paraId="6D332A0B" w14:textId="77777777" w:rsidR="005251B9" w:rsidRPr="0085777D" w:rsidRDefault="005251B9" w:rsidP="005251B9">
      <w:pPr>
        <w:rPr>
          <w:b/>
          <w:bCs/>
        </w:rPr>
      </w:pPr>
      <w:r w:rsidRPr="0085777D">
        <w:rPr>
          <w:b/>
          <w:bCs/>
        </w:rPr>
        <w:t xml:space="preserve">United States Representative </w:t>
      </w:r>
      <w:r w:rsidRPr="002619B3">
        <w:t>(One office per district</w:t>
      </w:r>
      <w:r w:rsidRPr="0085777D">
        <w:rPr>
          <w:b/>
          <w:bCs/>
        </w:rPr>
        <w:t>)</w:t>
      </w:r>
    </w:p>
    <w:p w14:paraId="65368403" w14:textId="520851A3" w:rsidR="005251B9" w:rsidRPr="00B82157" w:rsidRDefault="005251B9" w:rsidP="005251B9">
      <w:r w:rsidRPr="0085777D">
        <w:rPr>
          <w:b/>
          <w:bCs/>
        </w:rPr>
        <w:t xml:space="preserve"> </w:t>
      </w:r>
      <w:r w:rsidRPr="00B82157">
        <w:t xml:space="preserve">District     </w:t>
      </w:r>
      <w:r w:rsidR="00B82157" w:rsidRPr="00B82157">
        <w:tab/>
        <w:t>7</w:t>
      </w:r>
    </w:p>
    <w:p w14:paraId="51927CB7" w14:textId="77777777" w:rsidR="00EB3A9D" w:rsidRDefault="005251B9" w:rsidP="005251B9">
      <w:pPr>
        <w:jc w:val="center"/>
        <w:rPr>
          <w:b/>
          <w:bCs/>
        </w:rPr>
      </w:pPr>
      <w:r w:rsidRPr="0085777D">
        <w:rPr>
          <w:b/>
          <w:bCs/>
        </w:rPr>
        <w:t xml:space="preserve">STATE OFFICES </w:t>
      </w:r>
    </w:p>
    <w:p w14:paraId="56A1D0A7" w14:textId="68F9C89F" w:rsidR="005251B9" w:rsidRPr="0085777D" w:rsidRDefault="005251B9" w:rsidP="00AB4BE6">
      <w:pPr>
        <w:jc w:val="center"/>
        <w:rPr>
          <w:b/>
          <w:bCs/>
        </w:rPr>
      </w:pPr>
      <w:r w:rsidRPr="0085777D">
        <w:rPr>
          <w:b/>
          <w:bCs/>
        </w:rPr>
        <w:t>LEGISLATIVE OFFICES</w:t>
      </w:r>
    </w:p>
    <w:p w14:paraId="4ECA5076" w14:textId="77777777" w:rsidR="005251B9" w:rsidRPr="0085777D" w:rsidRDefault="005251B9" w:rsidP="005251B9">
      <w:pPr>
        <w:rPr>
          <w:b/>
          <w:bCs/>
        </w:rPr>
      </w:pPr>
      <w:r w:rsidRPr="0085777D">
        <w:rPr>
          <w:b/>
          <w:bCs/>
        </w:rPr>
        <w:t xml:space="preserve">State Senator </w:t>
      </w:r>
      <w:r w:rsidRPr="000E1C8F">
        <w:t>(One office per district)</w:t>
      </w:r>
    </w:p>
    <w:p w14:paraId="18CE730F" w14:textId="0A113AC5" w:rsidR="005251B9" w:rsidRPr="0057478D" w:rsidRDefault="005251B9" w:rsidP="005251B9">
      <w:r w:rsidRPr="0057478D">
        <w:t xml:space="preserve"> District     </w:t>
      </w:r>
      <w:r w:rsidR="00423291" w:rsidRPr="0057478D">
        <w:tab/>
      </w:r>
      <w:r w:rsidR="0057478D" w:rsidRPr="0057478D">
        <w:t>9</w:t>
      </w:r>
    </w:p>
    <w:p w14:paraId="10110FE4" w14:textId="77777777" w:rsidR="000730E6" w:rsidRDefault="000730E6" w:rsidP="0085777D">
      <w:pPr>
        <w:rPr>
          <w:b/>
          <w:bCs/>
        </w:rPr>
      </w:pPr>
    </w:p>
    <w:p w14:paraId="0141AC36" w14:textId="2CE95FE8" w:rsidR="0085777D" w:rsidRDefault="005251B9" w:rsidP="0085777D">
      <w:pPr>
        <w:rPr>
          <w:b/>
          <w:bCs/>
        </w:rPr>
      </w:pPr>
      <w:r w:rsidRPr="0085777D">
        <w:rPr>
          <w:b/>
          <w:bCs/>
        </w:rPr>
        <w:t xml:space="preserve">State Representative </w:t>
      </w:r>
      <w:r w:rsidRPr="000E1C8F">
        <w:t>(One office per district)</w:t>
      </w:r>
    </w:p>
    <w:p w14:paraId="07FE6026" w14:textId="77777777" w:rsidR="000145A5" w:rsidRPr="003F7A45" w:rsidRDefault="005251B9" w:rsidP="00C57E9D">
      <w:pPr>
        <w:spacing w:after="0"/>
      </w:pPr>
      <w:r w:rsidRPr="003F7A45">
        <w:lastRenderedPageBreak/>
        <w:t xml:space="preserve">District    </w:t>
      </w:r>
      <w:r w:rsidR="00D24EE3" w:rsidRPr="003F7A45">
        <w:tab/>
      </w:r>
      <w:r w:rsidR="00EB3A9D" w:rsidRPr="003F7A45">
        <w:t>9A</w:t>
      </w:r>
    </w:p>
    <w:p w14:paraId="6A6C7368" w14:textId="7F55572D" w:rsidR="00EB3A9D" w:rsidRPr="003F7A45" w:rsidRDefault="00EB3A9D" w:rsidP="00C57E9D">
      <w:pPr>
        <w:spacing w:after="0"/>
      </w:pPr>
      <w:r w:rsidRPr="003F7A45">
        <w:t>District</w:t>
      </w:r>
      <w:r w:rsidRPr="003F7A45">
        <w:tab/>
        <w:t>9B</w:t>
      </w:r>
    </w:p>
    <w:p w14:paraId="2D64B589" w14:textId="77777777" w:rsidR="00C57E9D" w:rsidRDefault="00C57E9D" w:rsidP="0085777D">
      <w:pPr>
        <w:jc w:val="center"/>
        <w:rPr>
          <w:b/>
          <w:bCs/>
        </w:rPr>
      </w:pPr>
    </w:p>
    <w:p w14:paraId="79AFE2EC" w14:textId="3FAB6594" w:rsidR="005251B9" w:rsidRPr="0085777D" w:rsidRDefault="005251B9" w:rsidP="0085777D">
      <w:pPr>
        <w:jc w:val="center"/>
        <w:rPr>
          <w:b/>
          <w:bCs/>
        </w:rPr>
      </w:pPr>
      <w:r w:rsidRPr="0085777D">
        <w:rPr>
          <w:b/>
          <w:bCs/>
        </w:rPr>
        <w:t>STATE EXECUTIVE OFFICES</w:t>
      </w:r>
    </w:p>
    <w:p w14:paraId="6562D699" w14:textId="77777777" w:rsidR="0085777D" w:rsidRPr="0085777D" w:rsidRDefault="005251B9" w:rsidP="005251B9">
      <w:pPr>
        <w:rPr>
          <w:b/>
          <w:bCs/>
        </w:rPr>
      </w:pPr>
      <w:r w:rsidRPr="0085777D">
        <w:rPr>
          <w:b/>
          <w:bCs/>
        </w:rPr>
        <w:t>Governor and Lieutenant Governor</w:t>
      </w:r>
    </w:p>
    <w:p w14:paraId="6BA17443" w14:textId="515C0C11" w:rsidR="005251B9" w:rsidRPr="0085777D" w:rsidRDefault="005251B9" w:rsidP="005251B9">
      <w:pPr>
        <w:rPr>
          <w:b/>
          <w:bCs/>
        </w:rPr>
      </w:pPr>
      <w:r w:rsidRPr="0085777D">
        <w:rPr>
          <w:b/>
          <w:bCs/>
        </w:rPr>
        <w:t>Secretary of State</w:t>
      </w:r>
    </w:p>
    <w:p w14:paraId="0682CC47" w14:textId="77777777" w:rsidR="0085777D" w:rsidRPr="0085777D" w:rsidRDefault="005251B9" w:rsidP="005251B9">
      <w:pPr>
        <w:rPr>
          <w:b/>
          <w:bCs/>
        </w:rPr>
      </w:pPr>
      <w:r w:rsidRPr="0085777D">
        <w:rPr>
          <w:b/>
          <w:bCs/>
        </w:rPr>
        <w:t>State Auditor</w:t>
      </w:r>
    </w:p>
    <w:p w14:paraId="2BF62A59" w14:textId="5347D8DE" w:rsidR="005251B9" w:rsidRPr="0085777D" w:rsidRDefault="005251B9" w:rsidP="005251B9">
      <w:pPr>
        <w:rPr>
          <w:b/>
          <w:bCs/>
        </w:rPr>
      </w:pPr>
      <w:r w:rsidRPr="0085777D">
        <w:rPr>
          <w:b/>
          <w:bCs/>
        </w:rPr>
        <w:t>Attorney General</w:t>
      </w:r>
    </w:p>
    <w:p w14:paraId="1DC3637D" w14:textId="62E368DA" w:rsidR="005251B9" w:rsidRPr="0085777D" w:rsidRDefault="005251B9" w:rsidP="0085777D">
      <w:pPr>
        <w:jc w:val="center"/>
        <w:rPr>
          <w:b/>
          <w:bCs/>
        </w:rPr>
      </w:pPr>
      <w:r w:rsidRPr="0085777D">
        <w:rPr>
          <w:b/>
          <w:bCs/>
        </w:rPr>
        <w:t>JUDICIAL OFFICES</w:t>
      </w:r>
    </w:p>
    <w:p w14:paraId="7832342A" w14:textId="49313CBD" w:rsidR="005251B9" w:rsidRDefault="005251B9" w:rsidP="005251B9">
      <w:r>
        <w:t>Candidates for judicial office may file either with the Office of the Minnesota Secretary of State or with the County Auditor in the county where the candidate resides. A Candidate filing for one of the Minnesota Court of Appeals seats that has been designated for one of the congressional districts must be a resident of that congressional district.</w:t>
      </w:r>
    </w:p>
    <w:p w14:paraId="2A2F6576" w14:textId="77777777" w:rsidR="007D35BB" w:rsidRDefault="007D35BB" w:rsidP="005251B9">
      <w:pPr>
        <w:rPr>
          <w:b/>
          <w:bCs/>
          <w:u w:val="single"/>
        </w:rPr>
      </w:pPr>
    </w:p>
    <w:p w14:paraId="23236E85" w14:textId="4EB8FF85" w:rsidR="005251B9" w:rsidRDefault="005251B9" w:rsidP="005251B9">
      <w:r w:rsidRPr="0085777D">
        <w:rPr>
          <w:b/>
          <w:bCs/>
          <w:u w:val="single"/>
        </w:rPr>
        <w:t>Supreme Court</w:t>
      </w:r>
    </w:p>
    <w:p w14:paraId="5EA2DD74" w14:textId="152808C2" w:rsidR="005251B9" w:rsidRDefault="005251B9" w:rsidP="005251B9">
      <w:r w:rsidRPr="0085777D">
        <w:rPr>
          <w:b/>
          <w:bCs/>
        </w:rPr>
        <w:t>Associate Justice</w:t>
      </w:r>
      <w:r>
        <w:t xml:space="preserve"> (Three Seats)</w:t>
      </w:r>
    </w:p>
    <w:p w14:paraId="654A1366" w14:textId="77777777" w:rsidR="0085777D" w:rsidRDefault="005251B9" w:rsidP="0085777D">
      <w:pPr>
        <w:spacing w:after="0"/>
        <w:rPr>
          <w:u w:val="single"/>
        </w:rPr>
      </w:pPr>
      <w:r w:rsidRPr="0085777D">
        <w:rPr>
          <w:u w:val="single"/>
        </w:rPr>
        <w:t>Seat #</w:t>
      </w:r>
      <w:r>
        <w:t xml:space="preserve">                     </w:t>
      </w:r>
      <w:r w:rsidRPr="0085777D">
        <w:rPr>
          <w:u w:val="single"/>
        </w:rPr>
        <w:t>Incumbent:</w:t>
      </w:r>
    </w:p>
    <w:p w14:paraId="6406142B" w14:textId="7AF6B351" w:rsidR="005251B9" w:rsidRDefault="005251B9" w:rsidP="0085777D">
      <w:pPr>
        <w:spacing w:after="0"/>
      </w:pPr>
      <w:r>
        <w:t xml:space="preserve">1                       </w:t>
      </w:r>
      <w:r w:rsidR="0085777D">
        <w:tab/>
      </w:r>
      <w:r>
        <w:t>(Sarah E. Hennesy)</w:t>
      </w:r>
    </w:p>
    <w:p w14:paraId="410005B4" w14:textId="317F0FD5" w:rsidR="005251B9" w:rsidRDefault="005251B9" w:rsidP="0085777D">
      <w:pPr>
        <w:spacing w:after="0" w:line="240" w:lineRule="auto"/>
      </w:pPr>
      <w:r>
        <w:t xml:space="preserve">4                     </w:t>
      </w:r>
      <w:r w:rsidR="0085777D">
        <w:tab/>
      </w:r>
      <w:r>
        <w:t>(Paul C. Thissen)</w:t>
      </w:r>
    </w:p>
    <w:p w14:paraId="38E790D3" w14:textId="77777777" w:rsidR="005251B9" w:rsidRDefault="005251B9" w:rsidP="005251B9"/>
    <w:p w14:paraId="73F4AE37" w14:textId="5DD07D74" w:rsidR="005251B9" w:rsidRPr="008E1E61" w:rsidRDefault="005251B9" w:rsidP="005251B9">
      <w:r w:rsidRPr="00912DC4">
        <w:rPr>
          <w:b/>
          <w:bCs/>
          <w:u w:val="single"/>
        </w:rPr>
        <w:t>Court of Appeals</w:t>
      </w:r>
      <w:r w:rsidR="008E1E61" w:rsidRPr="008E1E61">
        <w:rPr>
          <w:b/>
          <w:bCs/>
        </w:rPr>
        <w:t xml:space="preserve"> </w:t>
      </w:r>
      <w:r w:rsidR="008E1E61">
        <w:t>(Five Seats)</w:t>
      </w:r>
    </w:p>
    <w:p w14:paraId="19FF6758" w14:textId="66BBCBD0" w:rsidR="005251B9" w:rsidRDefault="005251B9" w:rsidP="005251B9">
      <w:r>
        <w:t>Appellate offices are elected statewide. Where designated, candidates must reside in the congressional district listed for at least one year.</w:t>
      </w:r>
    </w:p>
    <w:p w14:paraId="1F793E2E" w14:textId="31902B4F" w:rsidR="005251B9" w:rsidRDefault="005251B9" w:rsidP="007D35BB">
      <w:pPr>
        <w:spacing w:after="0"/>
      </w:pPr>
      <w:r w:rsidRPr="0085777D">
        <w:rPr>
          <w:u w:val="single"/>
        </w:rPr>
        <w:t>Seat #</w:t>
      </w:r>
      <w:r>
        <w:t xml:space="preserve">                   </w:t>
      </w:r>
      <w:r w:rsidR="007D35BB">
        <w:tab/>
      </w:r>
      <w:r w:rsidR="007D35BB">
        <w:tab/>
      </w:r>
      <w:r w:rsidR="007D35BB">
        <w:tab/>
      </w:r>
      <w:r>
        <w:t xml:space="preserve">  </w:t>
      </w:r>
      <w:r w:rsidRPr="0085777D">
        <w:rPr>
          <w:u w:val="single"/>
        </w:rPr>
        <w:t>Incumbent:</w:t>
      </w:r>
    </w:p>
    <w:p w14:paraId="09532A54" w14:textId="0B9589D2" w:rsidR="005251B9" w:rsidRDefault="00311AC9" w:rsidP="007D35BB">
      <w:pPr>
        <w:spacing w:after="0"/>
      </w:pPr>
      <w:r>
        <w:t xml:space="preserve">  </w:t>
      </w:r>
      <w:r w:rsidR="005251B9">
        <w:t xml:space="preserve">1                      </w:t>
      </w:r>
      <w:r w:rsidR="007D35BB">
        <w:tab/>
      </w:r>
      <w:r w:rsidR="007D35BB">
        <w:tab/>
      </w:r>
      <w:r w:rsidR="005251B9">
        <w:t xml:space="preserve"> </w:t>
      </w:r>
      <w:r w:rsidR="007D35BB">
        <w:tab/>
      </w:r>
      <w:r w:rsidR="007D35BB">
        <w:tab/>
      </w:r>
      <w:r w:rsidR="005251B9">
        <w:t>(Elizabeth G. Bentley)</w:t>
      </w:r>
    </w:p>
    <w:p w14:paraId="568B9428" w14:textId="02D4E8AD" w:rsidR="005251B9" w:rsidRDefault="00311AC9" w:rsidP="007D35BB">
      <w:pPr>
        <w:spacing w:after="0"/>
      </w:pPr>
      <w:r>
        <w:t xml:space="preserve">  </w:t>
      </w:r>
      <w:r w:rsidR="005251B9">
        <w:t>7 (5</w:t>
      </w:r>
      <w:r w:rsidR="005251B9">
        <w:rPr>
          <w:rFonts w:ascii="Arial" w:hAnsi="Arial" w:cs="Arial"/>
        </w:rPr>
        <w:t>ᵗʰ</w:t>
      </w:r>
      <w:r w:rsidR="005251B9">
        <w:t xml:space="preserve"> Congressional District)      </w:t>
      </w:r>
      <w:r w:rsidR="007D35BB">
        <w:tab/>
      </w:r>
      <w:r w:rsidR="005251B9">
        <w:t>(Rachel Bond)</w:t>
      </w:r>
    </w:p>
    <w:p w14:paraId="43BFB2D9" w14:textId="42F2A157" w:rsidR="005251B9" w:rsidRDefault="005251B9" w:rsidP="007D35BB">
      <w:pPr>
        <w:spacing w:after="0"/>
      </w:pPr>
      <w:r>
        <w:t xml:space="preserve">13                      </w:t>
      </w:r>
      <w:r w:rsidR="007D35BB">
        <w:tab/>
      </w:r>
      <w:r w:rsidR="007D35BB">
        <w:tab/>
      </w:r>
      <w:r w:rsidR="007D35BB">
        <w:tab/>
      </w:r>
      <w:r w:rsidR="007D35BB">
        <w:tab/>
      </w:r>
      <w:r>
        <w:t>(Jeanne M. Cochran)</w:t>
      </w:r>
    </w:p>
    <w:p w14:paraId="2C3D1363" w14:textId="791C5815" w:rsidR="005251B9" w:rsidRDefault="005251B9" w:rsidP="007D35BB">
      <w:pPr>
        <w:spacing w:after="0"/>
      </w:pPr>
      <w:r>
        <w:t>15 (3</w:t>
      </w:r>
      <w:r>
        <w:rPr>
          <w:rFonts w:ascii="Arial" w:hAnsi="Arial" w:cs="Arial"/>
        </w:rPr>
        <w:t>ʳᵈ</w:t>
      </w:r>
      <w:r>
        <w:t xml:space="preserve"> Congressional District)     </w:t>
      </w:r>
      <w:r w:rsidR="007D35BB">
        <w:tab/>
      </w:r>
      <w:r>
        <w:t>(Kevin G. Ross)</w:t>
      </w:r>
    </w:p>
    <w:p w14:paraId="3E1D8DAA" w14:textId="2B243F53" w:rsidR="005251B9" w:rsidRDefault="005251B9" w:rsidP="007D35BB">
      <w:pPr>
        <w:spacing w:after="0"/>
      </w:pPr>
      <w:r>
        <w:t xml:space="preserve">18                      </w:t>
      </w:r>
      <w:r w:rsidR="002937E0">
        <w:tab/>
      </w:r>
      <w:r w:rsidR="002937E0">
        <w:tab/>
      </w:r>
      <w:r w:rsidR="002937E0">
        <w:tab/>
      </w:r>
      <w:r w:rsidR="002937E0">
        <w:tab/>
      </w:r>
      <w:r>
        <w:t>(JaPaul Harris)</w:t>
      </w:r>
    </w:p>
    <w:p w14:paraId="7FF7A632" w14:textId="77777777" w:rsidR="0089165C" w:rsidRDefault="0089165C" w:rsidP="005251B9">
      <w:pPr>
        <w:rPr>
          <w:b/>
          <w:bCs/>
          <w:u w:val="single"/>
        </w:rPr>
      </w:pPr>
    </w:p>
    <w:p w14:paraId="243D4F89" w14:textId="77777777" w:rsidR="0089165C" w:rsidRDefault="0089165C" w:rsidP="005251B9">
      <w:pPr>
        <w:rPr>
          <w:b/>
          <w:bCs/>
          <w:u w:val="single"/>
        </w:rPr>
      </w:pPr>
    </w:p>
    <w:p w14:paraId="6F8993F4" w14:textId="5AAFC59F" w:rsidR="005251B9" w:rsidRPr="001514CB" w:rsidRDefault="00D95D18" w:rsidP="005251B9">
      <w:pPr>
        <w:rPr>
          <w:b/>
          <w:bCs/>
          <w:i/>
          <w:iCs/>
          <w:u w:val="single"/>
        </w:rPr>
      </w:pPr>
      <w:r>
        <w:rPr>
          <w:b/>
          <w:bCs/>
          <w:u w:val="single"/>
        </w:rPr>
        <w:lastRenderedPageBreak/>
        <w:t>D</w:t>
      </w:r>
      <w:r w:rsidR="005251B9" w:rsidRPr="001514CB">
        <w:rPr>
          <w:b/>
          <w:bCs/>
          <w:u w:val="single"/>
        </w:rPr>
        <w:t>istrict</w:t>
      </w:r>
      <w:r w:rsidR="005251B9" w:rsidRPr="001514CB">
        <w:rPr>
          <w:b/>
          <w:bCs/>
          <w:i/>
          <w:iCs/>
          <w:u w:val="single"/>
        </w:rPr>
        <w:t xml:space="preserve"> </w:t>
      </w:r>
      <w:r w:rsidR="005251B9" w:rsidRPr="001514CB">
        <w:rPr>
          <w:b/>
          <w:bCs/>
          <w:u w:val="single"/>
        </w:rPr>
        <w:t>Court</w:t>
      </w:r>
      <w:r w:rsidR="007D35BB" w:rsidRPr="001514CB">
        <w:rPr>
          <w:b/>
          <w:bCs/>
          <w:u w:val="single"/>
        </w:rPr>
        <w:t>s</w:t>
      </w:r>
    </w:p>
    <w:p w14:paraId="65B02043" w14:textId="4F1C79D1" w:rsidR="005251B9" w:rsidRDefault="005251B9" w:rsidP="007D35BB">
      <w:pPr>
        <w:spacing w:after="0"/>
      </w:pPr>
      <w:r w:rsidRPr="007D35BB">
        <w:rPr>
          <w:b/>
          <w:bCs/>
        </w:rPr>
        <w:t>Seventh Judicial District:</w:t>
      </w:r>
      <w:r>
        <w:t xml:space="preserve"> (15 Seats)</w:t>
      </w:r>
    </w:p>
    <w:p w14:paraId="1C19515A" w14:textId="77777777" w:rsidR="005251B9" w:rsidRDefault="005251B9" w:rsidP="007D35BB">
      <w:pPr>
        <w:spacing w:after="0"/>
      </w:pPr>
      <w:r w:rsidRPr="007D35BB">
        <w:rPr>
          <w:u w:val="single"/>
        </w:rPr>
        <w:t>Seat #</w:t>
      </w:r>
      <w:r>
        <w:t xml:space="preserve">                      </w:t>
      </w:r>
      <w:r w:rsidRPr="007D35BB">
        <w:rPr>
          <w:u w:val="single"/>
        </w:rPr>
        <w:t>Incumbent:</w:t>
      </w:r>
    </w:p>
    <w:p w14:paraId="1252B4C7" w14:textId="289870AD" w:rsidR="005251B9" w:rsidRDefault="00770E88" w:rsidP="007D35BB">
      <w:pPr>
        <w:spacing w:after="0"/>
      </w:pPr>
      <w:r>
        <w:t xml:space="preserve">  </w:t>
      </w:r>
      <w:r w:rsidR="005251B9">
        <w:t xml:space="preserve">2                       </w:t>
      </w:r>
      <w:r w:rsidR="002937E0">
        <w:t xml:space="preserve"> </w:t>
      </w:r>
      <w:r w:rsidR="005251B9">
        <w:t>(Michael D. Leeser)</w:t>
      </w:r>
    </w:p>
    <w:p w14:paraId="09EDE9EC" w14:textId="2F9D222D" w:rsidR="005251B9" w:rsidRDefault="00770E88" w:rsidP="007D35BB">
      <w:pPr>
        <w:spacing w:after="0"/>
      </w:pPr>
      <w:r>
        <w:t xml:space="preserve">  </w:t>
      </w:r>
      <w:r w:rsidR="005251B9">
        <w:t xml:space="preserve">8                      </w:t>
      </w:r>
      <w:r w:rsidR="00E92474">
        <w:t xml:space="preserve"> </w:t>
      </w:r>
      <w:r w:rsidR="005251B9">
        <w:t xml:space="preserve"> (Matthew E. Engelking)</w:t>
      </w:r>
    </w:p>
    <w:p w14:paraId="0733BBFC" w14:textId="1C306DA1" w:rsidR="005251B9" w:rsidRDefault="00770E88" w:rsidP="007D35BB">
      <w:pPr>
        <w:spacing w:after="0" w:line="240" w:lineRule="auto"/>
      </w:pPr>
      <w:r>
        <w:t xml:space="preserve">  </w:t>
      </w:r>
      <w:r w:rsidR="005251B9">
        <w:t xml:space="preserve">9                       </w:t>
      </w:r>
      <w:r w:rsidR="00E92474">
        <w:t xml:space="preserve"> </w:t>
      </w:r>
      <w:r w:rsidR="005251B9">
        <w:t>(Michelle Winkis Lawson)</w:t>
      </w:r>
    </w:p>
    <w:p w14:paraId="66BF5D54" w14:textId="08EA7D01" w:rsidR="005251B9" w:rsidRDefault="005251B9" w:rsidP="007D35BB">
      <w:pPr>
        <w:spacing w:after="0" w:line="240" w:lineRule="auto"/>
      </w:pPr>
      <w:r>
        <w:t xml:space="preserve">11                 </w:t>
      </w:r>
      <w:r w:rsidR="007D35BB">
        <w:tab/>
      </w:r>
      <w:r>
        <w:t>(Andrew Pearson)</w:t>
      </w:r>
    </w:p>
    <w:p w14:paraId="566C54DA" w14:textId="367BFA69" w:rsidR="005251B9" w:rsidRDefault="005251B9" w:rsidP="007D35BB">
      <w:pPr>
        <w:spacing w:after="0" w:line="240" w:lineRule="auto"/>
      </w:pPr>
      <w:r>
        <w:t xml:space="preserve">12                      </w:t>
      </w:r>
      <w:r w:rsidR="00E92474">
        <w:t xml:space="preserve"> </w:t>
      </w:r>
      <w:r>
        <w:t xml:space="preserve"> (Kevin M. Miller)</w:t>
      </w:r>
    </w:p>
    <w:p w14:paraId="15001A45" w14:textId="70040489" w:rsidR="005251B9" w:rsidRDefault="005251B9" w:rsidP="007D35BB">
      <w:pPr>
        <w:spacing w:after="0" w:line="240" w:lineRule="auto"/>
      </w:pPr>
      <w:r>
        <w:t xml:space="preserve">13                       </w:t>
      </w:r>
      <w:r w:rsidR="007D35BB">
        <w:tab/>
      </w:r>
      <w:r>
        <w:t>(Michelle L. Clark)</w:t>
      </w:r>
    </w:p>
    <w:p w14:paraId="3FFC9232" w14:textId="652EDE00" w:rsidR="005251B9" w:rsidRDefault="005251B9" w:rsidP="007D35BB">
      <w:pPr>
        <w:spacing w:after="0" w:line="240" w:lineRule="auto"/>
      </w:pPr>
      <w:r>
        <w:t xml:space="preserve">14                       </w:t>
      </w:r>
      <w:r w:rsidR="007D35BB">
        <w:tab/>
      </w:r>
      <w:r>
        <w:t>(Meriel Lester)</w:t>
      </w:r>
    </w:p>
    <w:p w14:paraId="57816CCB" w14:textId="520784EF" w:rsidR="005251B9" w:rsidRDefault="005251B9" w:rsidP="007D35BB">
      <w:pPr>
        <w:spacing w:after="0" w:line="240" w:lineRule="auto"/>
      </w:pPr>
      <w:r>
        <w:t xml:space="preserve">15                       </w:t>
      </w:r>
      <w:r w:rsidR="007D35BB">
        <w:tab/>
      </w:r>
      <w:r>
        <w:t>(Carl Ole Tvedten)</w:t>
      </w:r>
    </w:p>
    <w:p w14:paraId="1B377F6A" w14:textId="0583A3FD" w:rsidR="005251B9" w:rsidRDefault="005251B9" w:rsidP="007D35BB">
      <w:pPr>
        <w:spacing w:after="0" w:line="240" w:lineRule="auto"/>
      </w:pPr>
      <w:r>
        <w:t xml:space="preserve">21                       </w:t>
      </w:r>
      <w:r w:rsidR="007D35BB">
        <w:tab/>
      </w:r>
      <w:r>
        <w:t>(Robert J. Raupp)</w:t>
      </w:r>
    </w:p>
    <w:p w14:paraId="3B1FCCEA" w14:textId="2636C840" w:rsidR="005251B9" w:rsidRDefault="005251B9" w:rsidP="007D35BB">
      <w:pPr>
        <w:spacing w:after="0" w:line="240" w:lineRule="auto"/>
      </w:pPr>
      <w:r>
        <w:t xml:space="preserve">22                       </w:t>
      </w:r>
      <w:r w:rsidR="007D35BB">
        <w:tab/>
      </w:r>
      <w:r>
        <w:t>(Douglas B. Clark)</w:t>
      </w:r>
    </w:p>
    <w:p w14:paraId="4E050AD1" w14:textId="1EAD0097" w:rsidR="005251B9" w:rsidRDefault="005251B9" w:rsidP="007D35BB">
      <w:pPr>
        <w:spacing w:after="0" w:line="240" w:lineRule="auto"/>
      </w:pPr>
      <w:r>
        <w:t xml:space="preserve">24                       </w:t>
      </w:r>
      <w:r w:rsidR="007D35BB">
        <w:tab/>
      </w:r>
      <w:r>
        <w:t>(Karl Schmidt)</w:t>
      </w:r>
    </w:p>
    <w:p w14:paraId="327CDDA7" w14:textId="6DFC6350" w:rsidR="005251B9" w:rsidRDefault="005251B9" w:rsidP="007D35BB">
      <w:pPr>
        <w:spacing w:after="0" w:line="240" w:lineRule="auto"/>
      </w:pPr>
      <w:r>
        <w:t xml:space="preserve">26                       </w:t>
      </w:r>
      <w:r w:rsidR="007D35BB">
        <w:tab/>
      </w:r>
      <w:r>
        <w:t>(Mark J. Herzing)</w:t>
      </w:r>
    </w:p>
    <w:p w14:paraId="7B500E74" w14:textId="0662AE52" w:rsidR="005251B9" w:rsidRDefault="005251B9" w:rsidP="007D35BB">
      <w:pPr>
        <w:spacing w:after="0" w:line="240" w:lineRule="auto"/>
      </w:pPr>
      <w:r>
        <w:t xml:space="preserve">27                      </w:t>
      </w:r>
      <w:r w:rsidR="00E92474">
        <w:t xml:space="preserve"> </w:t>
      </w:r>
      <w:r>
        <w:t xml:space="preserve"> (Tammy L. Merkins)</w:t>
      </w:r>
    </w:p>
    <w:p w14:paraId="49478096" w14:textId="36A33EE5" w:rsidR="005251B9" w:rsidRDefault="005251B9" w:rsidP="007D35BB">
      <w:pPr>
        <w:spacing w:after="0" w:line="240" w:lineRule="auto"/>
      </w:pPr>
      <w:r>
        <w:t xml:space="preserve">28                       </w:t>
      </w:r>
      <w:r w:rsidR="007D35BB">
        <w:tab/>
      </w:r>
      <w:r>
        <w:t>(Antoinette C. Wetzel)</w:t>
      </w:r>
    </w:p>
    <w:p w14:paraId="3B540472" w14:textId="2FB0B18E" w:rsidR="003D7548" w:rsidRDefault="005251B9" w:rsidP="007D35BB">
      <w:pPr>
        <w:spacing w:after="0" w:line="240" w:lineRule="auto"/>
      </w:pPr>
      <w:r>
        <w:t xml:space="preserve">30                      </w:t>
      </w:r>
      <w:r w:rsidR="007D35BB">
        <w:tab/>
      </w:r>
      <w:r>
        <w:t>(Jade M. Rosenfeldt)</w:t>
      </w:r>
    </w:p>
    <w:p w14:paraId="666AD241" w14:textId="77777777" w:rsidR="007D35BB" w:rsidRDefault="007D35BB" w:rsidP="007D35BB">
      <w:pPr>
        <w:spacing w:after="0" w:line="240" w:lineRule="auto"/>
      </w:pPr>
    </w:p>
    <w:p w14:paraId="3B8744B2" w14:textId="77777777" w:rsidR="007D35BB" w:rsidRDefault="007D35BB" w:rsidP="007D35BB">
      <w:pPr>
        <w:spacing w:after="0" w:line="240" w:lineRule="auto"/>
        <w:rPr>
          <w:b/>
          <w:bCs/>
        </w:rPr>
      </w:pPr>
    </w:p>
    <w:p w14:paraId="44B98D61" w14:textId="0FC9607D" w:rsidR="007D35BB" w:rsidRDefault="007D35BB" w:rsidP="001514CB">
      <w:pPr>
        <w:spacing w:after="0" w:line="240" w:lineRule="auto"/>
        <w:jc w:val="center"/>
        <w:rPr>
          <w:b/>
          <w:bCs/>
        </w:rPr>
      </w:pPr>
      <w:r>
        <w:rPr>
          <w:b/>
          <w:bCs/>
        </w:rPr>
        <w:t>COUNTY OFFICES</w:t>
      </w:r>
    </w:p>
    <w:p w14:paraId="3FC13DF2" w14:textId="77777777" w:rsidR="002937E0" w:rsidRDefault="002937E0" w:rsidP="007D35BB">
      <w:pPr>
        <w:spacing w:after="0" w:line="240" w:lineRule="auto"/>
        <w:rPr>
          <w:b/>
          <w:bCs/>
        </w:rPr>
      </w:pPr>
    </w:p>
    <w:p w14:paraId="7F2B8D26" w14:textId="3272C1F7" w:rsidR="002937E0" w:rsidRPr="00BF414E" w:rsidRDefault="002937E0" w:rsidP="007D35BB">
      <w:pPr>
        <w:spacing w:after="0" w:line="240" w:lineRule="auto"/>
      </w:pPr>
      <w:r>
        <w:rPr>
          <w:b/>
          <w:bCs/>
        </w:rPr>
        <w:t>County Commissioner</w:t>
      </w:r>
      <w:r w:rsidR="00BF414E">
        <w:rPr>
          <w:b/>
          <w:bCs/>
        </w:rPr>
        <w:t xml:space="preserve"> </w:t>
      </w:r>
      <w:r w:rsidR="00BF414E">
        <w:t>(One per District)</w:t>
      </w:r>
    </w:p>
    <w:p w14:paraId="37B359E1" w14:textId="73723767" w:rsidR="002937E0" w:rsidRDefault="002937E0" w:rsidP="007D35BB">
      <w:pPr>
        <w:spacing w:after="0" w:line="240" w:lineRule="auto"/>
      </w:pPr>
      <w:r>
        <w:rPr>
          <w:b/>
          <w:bCs/>
        </w:rPr>
        <w:tab/>
      </w:r>
      <w:r>
        <w:t>District 2</w:t>
      </w:r>
      <w:r w:rsidR="00BF414E">
        <w:t xml:space="preserve"> </w:t>
      </w:r>
    </w:p>
    <w:p w14:paraId="3C1D108E" w14:textId="5B794C03" w:rsidR="002937E0" w:rsidRDefault="002937E0" w:rsidP="007D35BB">
      <w:pPr>
        <w:spacing w:after="0" w:line="240" w:lineRule="auto"/>
      </w:pPr>
      <w:r>
        <w:tab/>
        <w:t>District 4</w:t>
      </w:r>
    </w:p>
    <w:p w14:paraId="7D2412EE" w14:textId="77777777" w:rsidR="002937E0" w:rsidRDefault="002937E0" w:rsidP="007D35BB">
      <w:pPr>
        <w:spacing w:after="0" w:line="240" w:lineRule="auto"/>
      </w:pPr>
    </w:p>
    <w:p w14:paraId="03F4635F" w14:textId="6A81C8D7" w:rsidR="002937E0" w:rsidRDefault="002937E0" w:rsidP="007D35BB">
      <w:pPr>
        <w:spacing w:after="0" w:line="240" w:lineRule="auto"/>
        <w:rPr>
          <w:b/>
          <w:bCs/>
        </w:rPr>
      </w:pPr>
      <w:r w:rsidRPr="002937E0">
        <w:rPr>
          <w:b/>
          <w:bCs/>
        </w:rPr>
        <w:t>County Sheriff</w:t>
      </w:r>
    </w:p>
    <w:p w14:paraId="571F627E" w14:textId="77777777" w:rsidR="002937E0" w:rsidRDefault="002937E0" w:rsidP="007D35BB">
      <w:pPr>
        <w:spacing w:after="0" w:line="240" w:lineRule="auto"/>
        <w:rPr>
          <w:b/>
          <w:bCs/>
        </w:rPr>
      </w:pPr>
    </w:p>
    <w:p w14:paraId="605F0C2F" w14:textId="31377893" w:rsidR="002937E0" w:rsidRDefault="002937E0" w:rsidP="007D35BB">
      <w:pPr>
        <w:spacing w:after="0" w:line="240" w:lineRule="auto"/>
        <w:rPr>
          <w:b/>
          <w:bCs/>
        </w:rPr>
      </w:pPr>
      <w:r>
        <w:rPr>
          <w:b/>
          <w:bCs/>
        </w:rPr>
        <w:t>County Attorney</w:t>
      </w:r>
    </w:p>
    <w:p w14:paraId="41F44C39" w14:textId="77777777" w:rsidR="002937E0" w:rsidRDefault="002937E0" w:rsidP="007D35BB">
      <w:pPr>
        <w:spacing w:after="0" w:line="240" w:lineRule="auto"/>
        <w:rPr>
          <w:b/>
          <w:bCs/>
        </w:rPr>
      </w:pPr>
    </w:p>
    <w:p w14:paraId="7A318F6E" w14:textId="6ACDB2FF" w:rsidR="002937E0" w:rsidRDefault="002937E0" w:rsidP="007D35BB">
      <w:pPr>
        <w:spacing w:after="0" w:line="240" w:lineRule="auto"/>
        <w:rPr>
          <w:b/>
          <w:bCs/>
        </w:rPr>
      </w:pPr>
      <w:r>
        <w:rPr>
          <w:b/>
          <w:bCs/>
        </w:rPr>
        <w:t xml:space="preserve">Soil &amp; Water Conservation District Supervisor </w:t>
      </w:r>
      <w:r w:rsidR="00F435F4">
        <w:rPr>
          <w:b/>
          <w:bCs/>
        </w:rPr>
        <w:t>West</w:t>
      </w:r>
      <w:r w:rsidR="00422E6D">
        <w:rPr>
          <w:b/>
          <w:bCs/>
        </w:rPr>
        <w:t xml:space="preserve"> </w:t>
      </w:r>
      <w:r w:rsidR="000B10F0" w:rsidRPr="002870DC">
        <w:t>(One per District)</w:t>
      </w:r>
    </w:p>
    <w:p w14:paraId="71A3C17F" w14:textId="20AF006F" w:rsidR="002937E0" w:rsidRDefault="002937E0" w:rsidP="007D35BB">
      <w:pPr>
        <w:spacing w:after="0" w:line="240" w:lineRule="auto"/>
      </w:pPr>
      <w:r>
        <w:tab/>
        <w:t>District 1</w:t>
      </w:r>
    </w:p>
    <w:p w14:paraId="2D091D70" w14:textId="28F65CF5" w:rsidR="002937E0" w:rsidRDefault="002937E0" w:rsidP="007D35BB">
      <w:pPr>
        <w:spacing w:after="0" w:line="240" w:lineRule="auto"/>
      </w:pPr>
      <w:r>
        <w:tab/>
        <w:t>District 2</w:t>
      </w:r>
    </w:p>
    <w:p w14:paraId="654BE6F7" w14:textId="0082397C" w:rsidR="00F435F4" w:rsidRDefault="00F435F4" w:rsidP="00F435F4">
      <w:pPr>
        <w:spacing w:after="0" w:line="240" w:lineRule="auto"/>
        <w:rPr>
          <w:b/>
          <w:bCs/>
        </w:rPr>
      </w:pPr>
      <w:r>
        <w:rPr>
          <w:b/>
          <w:bCs/>
        </w:rPr>
        <w:t xml:space="preserve">Soil &amp; Water Conservation District Supervisor East </w:t>
      </w:r>
      <w:r w:rsidRPr="002870DC">
        <w:t>(One per District)</w:t>
      </w:r>
    </w:p>
    <w:p w14:paraId="0381C355" w14:textId="6E56A964" w:rsidR="002937E0" w:rsidRDefault="00F435F4" w:rsidP="007D35BB">
      <w:pPr>
        <w:spacing w:after="0" w:line="240" w:lineRule="auto"/>
      </w:pPr>
      <w:r>
        <w:tab/>
        <w:t>District 2</w:t>
      </w:r>
    </w:p>
    <w:p w14:paraId="4EFC5628" w14:textId="50723FFE" w:rsidR="00F435F4" w:rsidRPr="002937E0" w:rsidRDefault="00F435F4" w:rsidP="007D35BB">
      <w:pPr>
        <w:spacing w:after="0" w:line="240" w:lineRule="auto"/>
      </w:pPr>
      <w:r>
        <w:tab/>
        <w:t>District 3</w:t>
      </w:r>
    </w:p>
    <w:sectPr w:rsidR="00F435F4" w:rsidRPr="002937E0" w:rsidSect="00AE44A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3240" w:hanging="1440"/>
      </w:pPr>
      <w:rPr>
        <w:rFonts w:ascii="Times New Roman" w:hAnsi="Times New Roman" w:cs="Times New Roman"/>
        <w:b w:val="0"/>
        <w:bCs w:val="0"/>
        <w:i w:val="0"/>
        <w:iCs w:val="0"/>
        <w:spacing w:val="0"/>
        <w:w w:val="100"/>
        <w:sz w:val="24"/>
        <w:szCs w:val="24"/>
      </w:rPr>
    </w:lvl>
    <w:lvl w:ilvl="1">
      <w:numFmt w:val="bullet"/>
      <w:lvlText w:val="•"/>
      <w:lvlJc w:val="left"/>
      <w:pPr>
        <w:ind w:left="3816" w:hanging="1440"/>
      </w:pPr>
    </w:lvl>
    <w:lvl w:ilvl="2">
      <w:numFmt w:val="bullet"/>
      <w:lvlText w:val="•"/>
      <w:lvlJc w:val="left"/>
      <w:pPr>
        <w:ind w:left="4392" w:hanging="1440"/>
      </w:pPr>
    </w:lvl>
    <w:lvl w:ilvl="3">
      <w:numFmt w:val="bullet"/>
      <w:lvlText w:val="•"/>
      <w:lvlJc w:val="left"/>
      <w:pPr>
        <w:ind w:left="4968" w:hanging="1440"/>
      </w:pPr>
    </w:lvl>
    <w:lvl w:ilvl="4">
      <w:numFmt w:val="bullet"/>
      <w:lvlText w:val="•"/>
      <w:lvlJc w:val="left"/>
      <w:pPr>
        <w:ind w:left="5544" w:hanging="1440"/>
      </w:pPr>
    </w:lvl>
    <w:lvl w:ilvl="5">
      <w:numFmt w:val="bullet"/>
      <w:lvlText w:val="•"/>
      <w:lvlJc w:val="left"/>
      <w:pPr>
        <w:ind w:left="6120" w:hanging="1440"/>
      </w:pPr>
    </w:lvl>
    <w:lvl w:ilvl="6">
      <w:numFmt w:val="bullet"/>
      <w:lvlText w:val="•"/>
      <w:lvlJc w:val="left"/>
      <w:pPr>
        <w:ind w:left="6696" w:hanging="1440"/>
      </w:pPr>
    </w:lvl>
    <w:lvl w:ilvl="7">
      <w:numFmt w:val="bullet"/>
      <w:lvlText w:val="•"/>
      <w:lvlJc w:val="left"/>
      <w:pPr>
        <w:ind w:left="7272" w:hanging="1440"/>
      </w:pPr>
    </w:lvl>
    <w:lvl w:ilvl="8">
      <w:numFmt w:val="bullet"/>
      <w:lvlText w:val="•"/>
      <w:lvlJc w:val="left"/>
      <w:pPr>
        <w:ind w:left="7848" w:hanging="1440"/>
      </w:pPr>
    </w:lvl>
  </w:abstractNum>
  <w:abstractNum w:abstractNumId="1" w15:restartNumberingAfterBreak="0">
    <w:nsid w:val="00000403"/>
    <w:multiLevelType w:val="multilevel"/>
    <w:tmpl w:val="FFFFFFFF"/>
    <w:lvl w:ilvl="0">
      <w:start w:val="1"/>
      <w:numFmt w:val="decimal"/>
      <w:lvlText w:val="%1"/>
      <w:lvlJc w:val="left"/>
      <w:pPr>
        <w:ind w:left="3240" w:hanging="1440"/>
      </w:pPr>
      <w:rPr>
        <w:rFonts w:ascii="Times New Roman" w:hAnsi="Times New Roman" w:cs="Times New Roman"/>
        <w:b w:val="0"/>
        <w:bCs w:val="0"/>
        <w:i w:val="0"/>
        <w:iCs w:val="0"/>
        <w:spacing w:val="0"/>
        <w:w w:val="100"/>
        <w:sz w:val="24"/>
        <w:szCs w:val="24"/>
      </w:rPr>
    </w:lvl>
    <w:lvl w:ilvl="1">
      <w:numFmt w:val="bullet"/>
      <w:lvlText w:val="•"/>
      <w:lvlJc w:val="left"/>
      <w:pPr>
        <w:ind w:left="3816" w:hanging="1440"/>
      </w:pPr>
    </w:lvl>
    <w:lvl w:ilvl="2">
      <w:numFmt w:val="bullet"/>
      <w:lvlText w:val="•"/>
      <w:lvlJc w:val="left"/>
      <w:pPr>
        <w:ind w:left="4392" w:hanging="1440"/>
      </w:pPr>
    </w:lvl>
    <w:lvl w:ilvl="3">
      <w:numFmt w:val="bullet"/>
      <w:lvlText w:val="•"/>
      <w:lvlJc w:val="left"/>
      <w:pPr>
        <w:ind w:left="4968" w:hanging="1440"/>
      </w:pPr>
    </w:lvl>
    <w:lvl w:ilvl="4">
      <w:numFmt w:val="bullet"/>
      <w:lvlText w:val="•"/>
      <w:lvlJc w:val="left"/>
      <w:pPr>
        <w:ind w:left="5544" w:hanging="1440"/>
      </w:pPr>
    </w:lvl>
    <w:lvl w:ilvl="5">
      <w:numFmt w:val="bullet"/>
      <w:lvlText w:val="•"/>
      <w:lvlJc w:val="left"/>
      <w:pPr>
        <w:ind w:left="6120" w:hanging="1440"/>
      </w:pPr>
    </w:lvl>
    <w:lvl w:ilvl="6">
      <w:numFmt w:val="bullet"/>
      <w:lvlText w:val="•"/>
      <w:lvlJc w:val="left"/>
      <w:pPr>
        <w:ind w:left="6696" w:hanging="1440"/>
      </w:pPr>
    </w:lvl>
    <w:lvl w:ilvl="7">
      <w:numFmt w:val="bullet"/>
      <w:lvlText w:val="•"/>
      <w:lvlJc w:val="left"/>
      <w:pPr>
        <w:ind w:left="7272" w:hanging="1440"/>
      </w:pPr>
    </w:lvl>
    <w:lvl w:ilvl="8">
      <w:numFmt w:val="bullet"/>
      <w:lvlText w:val="•"/>
      <w:lvlJc w:val="left"/>
      <w:pPr>
        <w:ind w:left="7848" w:hanging="1440"/>
      </w:pPr>
    </w:lvl>
  </w:abstractNum>
  <w:abstractNum w:abstractNumId="2" w15:restartNumberingAfterBreak="0">
    <w:nsid w:val="00000404"/>
    <w:multiLevelType w:val="multilevel"/>
    <w:tmpl w:val="FFFFFFFF"/>
    <w:lvl w:ilvl="0">
      <w:start w:val="10"/>
      <w:numFmt w:val="decimal"/>
      <w:lvlText w:val="%1"/>
      <w:lvlJc w:val="left"/>
      <w:pPr>
        <w:ind w:left="3240" w:hanging="1440"/>
      </w:pPr>
      <w:rPr>
        <w:rFonts w:ascii="Times New Roman" w:hAnsi="Times New Roman" w:cs="Times New Roman"/>
        <w:b w:val="0"/>
        <w:bCs w:val="0"/>
        <w:i w:val="0"/>
        <w:iCs w:val="0"/>
        <w:spacing w:val="0"/>
        <w:w w:val="100"/>
        <w:sz w:val="24"/>
        <w:szCs w:val="24"/>
      </w:rPr>
    </w:lvl>
    <w:lvl w:ilvl="1">
      <w:numFmt w:val="bullet"/>
      <w:lvlText w:val="•"/>
      <w:lvlJc w:val="left"/>
      <w:pPr>
        <w:ind w:left="3816" w:hanging="1440"/>
      </w:pPr>
    </w:lvl>
    <w:lvl w:ilvl="2">
      <w:numFmt w:val="bullet"/>
      <w:lvlText w:val="•"/>
      <w:lvlJc w:val="left"/>
      <w:pPr>
        <w:ind w:left="4392" w:hanging="1440"/>
      </w:pPr>
    </w:lvl>
    <w:lvl w:ilvl="3">
      <w:numFmt w:val="bullet"/>
      <w:lvlText w:val="•"/>
      <w:lvlJc w:val="left"/>
      <w:pPr>
        <w:ind w:left="4968" w:hanging="1440"/>
      </w:pPr>
    </w:lvl>
    <w:lvl w:ilvl="4">
      <w:numFmt w:val="bullet"/>
      <w:lvlText w:val="•"/>
      <w:lvlJc w:val="left"/>
      <w:pPr>
        <w:ind w:left="5544" w:hanging="1440"/>
      </w:pPr>
    </w:lvl>
    <w:lvl w:ilvl="5">
      <w:numFmt w:val="bullet"/>
      <w:lvlText w:val="•"/>
      <w:lvlJc w:val="left"/>
      <w:pPr>
        <w:ind w:left="6120" w:hanging="1440"/>
      </w:pPr>
    </w:lvl>
    <w:lvl w:ilvl="6">
      <w:numFmt w:val="bullet"/>
      <w:lvlText w:val="•"/>
      <w:lvlJc w:val="left"/>
      <w:pPr>
        <w:ind w:left="6696" w:hanging="1440"/>
      </w:pPr>
    </w:lvl>
    <w:lvl w:ilvl="7">
      <w:numFmt w:val="bullet"/>
      <w:lvlText w:val="•"/>
      <w:lvlJc w:val="left"/>
      <w:pPr>
        <w:ind w:left="7272" w:hanging="1440"/>
      </w:pPr>
    </w:lvl>
    <w:lvl w:ilvl="8">
      <w:numFmt w:val="bullet"/>
      <w:lvlText w:val="•"/>
      <w:lvlJc w:val="left"/>
      <w:pPr>
        <w:ind w:left="7848" w:hanging="1440"/>
      </w:pPr>
    </w:lvl>
  </w:abstractNum>
  <w:abstractNum w:abstractNumId="3" w15:restartNumberingAfterBreak="0">
    <w:nsid w:val="00000405"/>
    <w:multiLevelType w:val="multilevel"/>
    <w:tmpl w:val="FFFFFFFF"/>
    <w:lvl w:ilvl="0">
      <w:start w:val="52"/>
      <w:numFmt w:val="decimal"/>
      <w:lvlText w:val="%1"/>
      <w:lvlJc w:val="left"/>
      <w:pPr>
        <w:ind w:left="3240" w:hanging="1440"/>
      </w:pPr>
      <w:rPr>
        <w:rFonts w:ascii="Times New Roman" w:hAnsi="Times New Roman" w:cs="Times New Roman"/>
        <w:b w:val="0"/>
        <w:bCs w:val="0"/>
        <w:i w:val="0"/>
        <w:iCs w:val="0"/>
        <w:spacing w:val="0"/>
        <w:w w:val="100"/>
        <w:sz w:val="24"/>
        <w:szCs w:val="24"/>
      </w:rPr>
    </w:lvl>
    <w:lvl w:ilvl="1">
      <w:numFmt w:val="bullet"/>
      <w:lvlText w:val="•"/>
      <w:lvlJc w:val="left"/>
      <w:pPr>
        <w:ind w:left="3816" w:hanging="1440"/>
      </w:pPr>
    </w:lvl>
    <w:lvl w:ilvl="2">
      <w:numFmt w:val="bullet"/>
      <w:lvlText w:val="•"/>
      <w:lvlJc w:val="left"/>
      <w:pPr>
        <w:ind w:left="4392" w:hanging="1440"/>
      </w:pPr>
    </w:lvl>
    <w:lvl w:ilvl="3">
      <w:numFmt w:val="bullet"/>
      <w:lvlText w:val="•"/>
      <w:lvlJc w:val="left"/>
      <w:pPr>
        <w:ind w:left="4968" w:hanging="1440"/>
      </w:pPr>
    </w:lvl>
    <w:lvl w:ilvl="4">
      <w:numFmt w:val="bullet"/>
      <w:lvlText w:val="•"/>
      <w:lvlJc w:val="left"/>
      <w:pPr>
        <w:ind w:left="5544" w:hanging="1440"/>
      </w:pPr>
    </w:lvl>
    <w:lvl w:ilvl="5">
      <w:numFmt w:val="bullet"/>
      <w:lvlText w:val="•"/>
      <w:lvlJc w:val="left"/>
      <w:pPr>
        <w:ind w:left="6120" w:hanging="1440"/>
      </w:pPr>
    </w:lvl>
    <w:lvl w:ilvl="6">
      <w:numFmt w:val="bullet"/>
      <w:lvlText w:val="•"/>
      <w:lvlJc w:val="left"/>
      <w:pPr>
        <w:ind w:left="6696" w:hanging="1440"/>
      </w:pPr>
    </w:lvl>
    <w:lvl w:ilvl="7">
      <w:numFmt w:val="bullet"/>
      <w:lvlText w:val="•"/>
      <w:lvlJc w:val="left"/>
      <w:pPr>
        <w:ind w:left="7272" w:hanging="1440"/>
      </w:pPr>
    </w:lvl>
    <w:lvl w:ilvl="8">
      <w:numFmt w:val="bullet"/>
      <w:lvlText w:val="•"/>
      <w:lvlJc w:val="left"/>
      <w:pPr>
        <w:ind w:left="7848" w:hanging="1440"/>
      </w:pPr>
    </w:lvl>
  </w:abstractNum>
  <w:num w:numId="1" w16cid:durableId="618679591">
    <w:abstractNumId w:val="3"/>
  </w:num>
  <w:num w:numId="2" w16cid:durableId="212084448">
    <w:abstractNumId w:val="2"/>
  </w:num>
  <w:num w:numId="3" w16cid:durableId="280305769">
    <w:abstractNumId w:val="1"/>
  </w:num>
  <w:num w:numId="4" w16cid:durableId="5401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B9"/>
    <w:rsid w:val="000145A5"/>
    <w:rsid w:val="00035468"/>
    <w:rsid w:val="00045E82"/>
    <w:rsid w:val="000730E6"/>
    <w:rsid w:val="000730FD"/>
    <w:rsid w:val="000B10F0"/>
    <w:rsid w:val="000C3A3D"/>
    <w:rsid w:val="000E1C8F"/>
    <w:rsid w:val="001514CB"/>
    <w:rsid w:val="00236327"/>
    <w:rsid w:val="00251A29"/>
    <w:rsid w:val="002619B3"/>
    <w:rsid w:val="002870DC"/>
    <w:rsid w:val="002937E0"/>
    <w:rsid w:val="00305C8A"/>
    <w:rsid w:val="0031045E"/>
    <w:rsid w:val="00311AC9"/>
    <w:rsid w:val="003D7548"/>
    <w:rsid w:val="003E31F1"/>
    <w:rsid w:val="003F7A45"/>
    <w:rsid w:val="00422E6D"/>
    <w:rsid w:val="00423291"/>
    <w:rsid w:val="00495556"/>
    <w:rsid w:val="005251B9"/>
    <w:rsid w:val="00544FFB"/>
    <w:rsid w:val="00570838"/>
    <w:rsid w:val="0057478D"/>
    <w:rsid w:val="00591314"/>
    <w:rsid w:val="00604274"/>
    <w:rsid w:val="00615360"/>
    <w:rsid w:val="006900DE"/>
    <w:rsid w:val="006F274F"/>
    <w:rsid w:val="00733D6F"/>
    <w:rsid w:val="00770E88"/>
    <w:rsid w:val="007D35BB"/>
    <w:rsid w:val="0085777D"/>
    <w:rsid w:val="0089165C"/>
    <w:rsid w:val="008E1E61"/>
    <w:rsid w:val="00912DC4"/>
    <w:rsid w:val="00917C30"/>
    <w:rsid w:val="00AA550D"/>
    <w:rsid w:val="00AB4BE6"/>
    <w:rsid w:val="00AE44A3"/>
    <w:rsid w:val="00B530BF"/>
    <w:rsid w:val="00B82157"/>
    <w:rsid w:val="00BF414E"/>
    <w:rsid w:val="00C0265A"/>
    <w:rsid w:val="00C56F1B"/>
    <w:rsid w:val="00C57E9D"/>
    <w:rsid w:val="00D24EE3"/>
    <w:rsid w:val="00D65637"/>
    <w:rsid w:val="00D95D18"/>
    <w:rsid w:val="00DE1438"/>
    <w:rsid w:val="00DF5B38"/>
    <w:rsid w:val="00E00DE0"/>
    <w:rsid w:val="00E32629"/>
    <w:rsid w:val="00E4425F"/>
    <w:rsid w:val="00E92474"/>
    <w:rsid w:val="00EB2A28"/>
    <w:rsid w:val="00EB3A9D"/>
    <w:rsid w:val="00F42B50"/>
    <w:rsid w:val="00F435F4"/>
    <w:rsid w:val="00F65EEE"/>
    <w:rsid w:val="00FC69F8"/>
    <w:rsid w:val="00FD28F4"/>
    <w:rsid w:val="00FE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9BBE"/>
  <w15:chartTrackingRefBased/>
  <w15:docId w15:val="{A0080996-61E2-4A9F-BFED-42EF38CE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1B9"/>
    <w:rPr>
      <w:rFonts w:eastAsiaTheme="majorEastAsia" w:cstheme="majorBidi"/>
      <w:color w:val="272727" w:themeColor="text1" w:themeTint="D8"/>
    </w:rPr>
  </w:style>
  <w:style w:type="paragraph" w:styleId="Title">
    <w:name w:val="Title"/>
    <w:basedOn w:val="Normal"/>
    <w:next w:val="Normal"/>
    <w:link w:val="TitleChar"/>
    <w:uiPriority w:val="10"/>
    <w:qFormat/>
    <w:rsid w:val="00525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1B9"/>
    <w:pPr>
      <w:spacing w:before="160"/>
      <w:jc w:val="center"/>
    </w:pPr>
    <w:rPr>
      <w:i/>
      <w:iCs/>
      <w:color w:val="404040" w:themeColor="text1" w:themeTint="BF"/>
    </w:rPr>
  </w:style>
  <w:style w:type="character" w:customStyle="1" w:styleId="QuoteChar">
    <w:name w:val="Quote Char"/>
    <w:basedOn w:val="DefaultParagraphFont"/>
    <w:link w:val="Quote"/>
    <w:uiPriority w:val="29"/>
    <w:rsid w:val="005251B9"/>
    <w:rPr>
      <w:i/>
      <w:iCs/>
      <w:color w:val="404040" w:themeColor="text1" w:themeTint="BF"/>
    </w:rPr>
  </w:style>
  <w:style w:type="paragraph" w:styleId="ListParagraph">
    <w:name w:val="List Paragraph"/>
    <w:basedOn w:val="Normal"/>
    <w:uiPriority w:val="34"/>
    <w:qFormat/>
    <w:rsid w:val="005251B9"/>
    <w:pPr>
      <w:ind w:left="720"/>
      <w:contextualSpacing/>
    </w:pPr>
  </w:style>
  <w:style w:type="character" w:styleId="IntenseEmphasis">
    <w:name w:val="Intense Emphasis"/>
    <w:basedOn w:val="DefaultParagraphFont"/>
    <w:uiPriority w:val="21"/>
    <w:qFormat/>
    <w:rsid w:val="005251B9"/>
    <w:rPr>
      <w:i/>
      <w:iCs/>
      <w:color w:val="0F4761" w:themeColor="accent1" w:themeShade="BF"/>
    </w:rPr>
  </w:style>
  <w:style w:type="paragraph" w:styleId="IntenseQuote">
    <w:name w:val="Intense Quote"/>
    <w:basedOn w:val="Normal"/>
    <w:next w:val="Normal"/>
    <w:link w:val="IntenseQuoteChar"/>
    <w:uiPriority w:val="30"/>
    <w:qFormat/>
    <w:rsid w:val="00525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1B9"/>
    <w:rPr>
      <w:i/>
      <w:iCs/>
      <w:color w:val="0F4761" w:themeColor="accent1" w:themeShade="BF"/>
    </w:rPr>
  </w:style>
  <w:style w:type="character" w:styleId="IntenseReference">
    <w:name w:val="Intense Reference"/>
    <w:basedOn w:val="DefaultParagraphFont"/>
    <w:uiPriority w:val="32"/>
    <w:qFormat/>
    <w:rsid w:val="005251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3484</Characters>
  <Application>Microsoft Office Word</Application>
  <DocSecurity>0</DocSecurity>
  <Lines>116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Tossett</dc:creator>
  <cp:keywords/>
  <dc:description/>
  <cp:lastModifiedBy>Karmen Tossett</cp:lastModifiedBy>
  <cp:revision>4</cp:revision>
  <cp:lastPrinted>2026-05-06T19:20:00Z</cp:lastPrinted>
  <dcterms:created xsi:type="dcterms:W3CDTF">2026-05-19T14:27:00Z</dcterms:created>
  <dcterms:modified xsi:type="dcterms:W3CDTF">2026-05-19T14:29:00Z</dcterms:modified>
</cp:coreProperties>
</file>